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00" w:rsidRDefault="00FD3C00" w:rsidP="00542B03">
      <w:pPr>
        <w:pStyle w:val="TTOLPREMSACCMA"/>
        <w:rPr>
          <w:rFonts w:cs="Arial"/>
          <w:bCs/>
          <w:color w:val="000000"/>
        </w:rPr>
      </w:pPr>
    </w:p>
    <w:p w:rsidR="00542B03" w:rsidRDefault="005F6CD2" w:rsidP="00542B03">
      <w:pPr>
        <w:pStyle w:val="TTOLPREMSACCMA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Acord </w:t>
      </w:r>
      <w:r w:rsidR="004B18E8">
        <w:rPr>
          <w:rFonts w:cs="Arial"/>
          <w:bCs/>
          <w:color w:val="000000"/>
        </w:rPr>
        <w:t>entre</w:t>
      </w:r>
      <w:r>
        <w:rPr>
          <w:rFonts w:cs="Arial"/>
          <w:bCs/>
          <w:color w:val="000000"/>
        </w:rPr>
        <w:t xml:space="preserve"> la CCMA</w:t>
      </w:r>
      <w:r w:rsidR="00932B71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i</w:t>
      </w:r>
      <w:r w:rsidRPr="005F6CD2">
        <w:rPr>
          <w:rFonts w:cs="Arial"/>
          <w:bCs/>
          <w:color w:val="000000"/>
        </w:rPr>
        <w:t xml:space="preserve"> </w:t>
      </w:r>
      <w:r w:rsidR="009F075D">
        <w:rPr>
          <w:rFonts w:cs="Arial"/>
          <w:bCs/>
          <w:color w:val="000000"/>
        </w:rPr>
        <w:t>ADETCA</w:t>
      </w:r>
      <w:r w:rsidR="0008332D">
        <w:rPr>
          <w:rFonts w:cs="Arial"/>
          <w:bCs/>
          <w:color w:val="000000"/>
        </w:rPr>
        <w:t xml:space="preserve"> per a la promoció de </w:t>
      </w:r>
      <w:r w:rsidR="003A11FA">
        <w:rPr>
          <w:rFonts w:cs="Arial"/>
          <w:bCs/>
          <w:color w:val="000000"/>
        </w:rPr>
        <w:t xml:space="preserve">les activitats culturals relacionades amb </w:t>
      </w:r>
      <w:r w:rsidR="009A6655">
        <w:rPr>
          <w:rFonts w:cs="Arial"/>
          <w:bCs/>
          <w:color w:val="000000"/>
        </w:rPr>
        <w:t>les arts escèniques</w:t>
      </w:r>
    </w:p>
    <w:p w:rsidR="006B3AE4" w:rsidRPr="006B3AE4" w:rsidRDefault="006B3AE4" w:rsidP="00AA028F">
      <w:pPr>
        <w:rPr>
          <w:rFonts w:cs="Arial"/>
          <w:b/>
          <w:bCs/>
          <w:color w:val="000000"/>
          <w:sz w:val="32"/>
          <w:szCs w:val="32"/>
        </w:rPr>
      </w:pPr>
      <w:r w:rsidRPr="006B3AE4">
        <w:rPr>
          <w:rFonts w:cs="Arial"/>
          <w:color w:val="000000"/>
        </w:rPr>
        <w:t> </w:t>
      </w:r>
    </w:p>
    <w:p w:rsidR="005F6CD2" w:rsidRPr="005F6CD2" w:rsidRDefault="00875C0A" w:rsidP="005F6CD2">
      <w:pPr>
        <w:rPr>
          <w:rFonts w:cs="Arial"/>
          <w:b/>
          <w:bCs/>
          <w:color w:val="000000"/>
        </w:rPr>
      </w:pPr>
      <w:r w:rsidRPr="00875C0A">
        <w:rPr>
          <w:rFonts w:cs="Arial"/>
          <w:b/>
          <w:bCs/>
          <w:color w:val="000000"/>
        </w:rPr>
        <w:t>La Corporació Catalana de Mitjans Audiovisuals (CCMA)</w:t>
      </w:r>
      <w:r w:rsidR="00542B03">
        <w:rPr>
          <w:rFonts w:cs="Arial"/>
          <w:b/>
          <w:bCs/>
          <w:color w:val="000000"/>
        </w:rPr>
        <w:t xml:space="preserve"> </w:t>
      </w:r>
      <w:r w:rsidR="00495DC9" w:rsidRPr="00495DC9">
        <w:rPr>
          <w:rFonts w:cs="Arial"/>
          <w:b/>
          <w:bCs/>
          <w:color w:val="000000"/>
        </w:rPr>
        <w:t xml:space="preserve">i </w:t>
      </w:r>
      <w:r w:rsidR="009F075D">
        <w:rPr>
          <w:rFonts w:cs="Arial"/>
          <w:b/>
          <w:bCs/>
          <w:color w:val="000000"/>
        </w:rPr>
        <w:t>l’Associació d’Empreses de Teatre de Catalunya (ADETCA)</w:t>
      </w:r>
      <w:r w:rsidR="0008332D" w:rsidRPr="0008332D">
        <w:rPr>
          <w:rFonts w:cs="Arial"/>
          <w:b/>
          <w:bCs/>
          <w:color w:val="000000"/>
        </w:rPr>
        <w:t xml:space="preserve"> </w:t>
      </w:r>
      <w:r w:rsidR="00495DC9" w:rsidRPr="00495DC9">
        <w:rPr>
          <w:rFonts w:cs="Arial"/>
          <w:b/>
          <w:bCs/>
          <w:color w:val="000000"/>
        </w:rPr>
        <w:t>han</w:t>
      </w:r>
      <w:r w:rsidR="00495DC9">
        <w:rPr>
          <w:rFonts w:cs="Arial"/>
          <w:b/>
          <w:bCs/>
          <w:color w:val="000000"/>
        </w:rPr>
        <w:t xml:space="preserve"> </w:t>
      </w:r>
      <w:r w:rsidR="00A7433C">
        <w:rPr>
          <w:rFonts w:cs="Arial"/>
          <w:b/>
          <w:bCs/>
          <w:color w:val="000000"/>
        </w:rPr>
        <w:t>signat un</w:t>
      </w:r>
      <w:r w:rsidR="00495DC9">
        <w:rPr>
          <w:rFonts w:cs="Arial"/>
          <w:b/>
          <w:bCs/>
          <w:color w:val="000000"/>
        </w:rPr>
        <w:t xml:space="preserve"> </w:t>
      </w:r>
      <w:r w:rsidR="00495DC9" w:rsidRPr="00495DC9">
        <w:rPr>
          <w:rFonts w:cs="Arial"/>
          <w:b/>
          <w:bCs/>
          <w:color w:val="000000"/>
        </w:rPr>
        <w:t>acord de col·laboració per difondre i promoure les activitats</w:t>
      </w:r>
      <w:r w:rsidR="00E84B73">
        <w:rPr>
          <w:rFonts w:cs="Arial"/>
          <w:b/>
          <w:bCs/>
          <w:color w:val="000000"/>
        </w:rPr>
        <w:t xml:space="preserve"> teatrals, entre les quals hi ha la gala “Catalunya aixeca el teló”, que dona el tret de sortida a la temporada teatral a Catalunya. </w:t>
      </w:r>
    </w:p>
    <w:p w:rsidR="007D5577" w:rsidRDefault="008F11D3" w:rsidP="00875C0A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 </w:t>
      </w:r>
    </w:p>
    <w:p w:rsidR="005E3263" w:rsidRDefault="007D5577" w:rsidP="005E3263">
      <w:pPr>
        <w:rPr>
          <w:rFonts w:cs="Arial"/>
        </w:rPr>
      </w:pPr>
      <w:r>
        <w:rPr>
          <w:rFonts w:cs="Arial"/>
        </w:rPr>
        <w:t>Segons aquest acord,</w:t>
      </w:r>
      <w:r w:rsidR="00875C0A" w:rsidRPr="00875C0A">
        <w:rPr>
          <w:rFonts w:cs="Arial"/>
        </w:rPr>
        <w:t xml:space="preserve"> </w:t>
      </w:r>
      <w:r w:rsidR="005F6CD2" w:rsidRPr="005F6CD2">
        <w:rPr>
          <w:rFonts w:cs="Arial"/>
        </w:rPr>
        <w:t xml:space="preserve">que té una durada de dos anys, els mitjans de la CCMA </w:t>
      </w:r>
      <w:r w:rsidR="00406F43">
        <w:rPr>
          <w:rFonts w:cs="Arial"/>
        </w:rPr>
        <w:t xml:space="preserve">promouran i </w:t>
      </w:r>
      <w:r w:rsidR="005F6CD2" w:rsidRPr="005F6CD2">
        <w:rPr>
          <w:rFonts w:cs="Arial"/>
        </w:rPr>
        <w:t xml:space="preserve">difondran les </w:t>
      </w:r>
      <w:r w:rsidR="00495DC9">
        <w:rPr>
          <w:rFonts w:cs="Arial"/>
        </w:rPr>
        <w:t xml:space="preserve">activitats </w:t>
      </w:r>
      <w:r w:rsidR="00723F5E">
        <w:rPr>
          <w:rFonts w:cs="Arial"/>
        </w:rPr>
        <w:t xml:space="preserve">relacionades amb l’ADETCA, és a dir, centrades en el món del teatre i les arts escèniques en general, com, per exemple, la gala “Catalunya aixeca el teló”. </w:t>
      </w:r>
    </w:p>
    <w:p w:rsidR="001A62E5" w:rsidRDefault="001A62E5" w:rsidP="005E3263">
      <w:pPr>
        <w:rPr>
          <w:rFonts w:cs="Arial"/>
        </w:rPr>
      </w:pPr>
    </w:p>
    <w:p w:rsidR="009A6655" w:rsidRPr="009A6655" w:rsidRDefault="009A6655" w:rsidP="009A6655">
      <w:pPr>
        <w:rPr>
          <w:rFonts w:cs="Arial"/>
        </w:rPr>
      </w:pPr>
      <w:r w:rsidRPr="009A6655">
        <w:rPr>
          <w:rFonts w:cs="Arial"/>
        </w:rPr>
        <w:t>L’A</w:t>
      </w:r>
      <w:r>
        <w:rPr>
          <w:rFonts w:cs="Arial"/>
        </w:rPr>
        <w:t>ssociació d’Empreses de Teatre de</w:t>
      </w:r>
      <w:r w:rsidRPr="009A6655">
        <w:rPr>
          <w:rFonts w:cs="Arial"/>
        </w:rPr>
        <w:t xml:space="preserve"> C</w:t>
      </w:r>
      <w:r>
        <w:rPr>
          <w:rFonts w:cs="Arial"/>
        </w:rPr>
        <w:t>atalunya</w:t>
      </w:r>
      <w:r w:rsidRPr="009A6655">
        <w:rPr>
          <w:rFonts w:cs="Arial"/>
        </w:rPr>
        <w:t xml:space="preserve"> (ADETCA)</w:t>
      </w:r>
      <w:r>
        <w:rPr>
          <w:rFonts w:cs="Arial"/>
        </w:rPr>
        <w:t xml:space="preserve"> va </w:t>
      </w:r>
      <w:r w:rsidRPr="009A6655">
        <w:rPr>
          <w:rFonts w:cs="Arial"/>
        </w:rPr>
        <w:t>n</w:t>
      </w:r>
      <w:r>
        <w:rPr>
          <w:rFonts w:cs="Arial"/>
        </w:rPr>
        <w:t>é</w:t>
      </w:r>
      <w:r w:rsidRPr="009A6655">
        <w:rPr>
          <w:rFonts w:cs="Arial"/>
        </w:rPr>
        <w:t>ix</w:t>
      </w:r>
      <w:r>
        <w:rPr>
          <w:rFonts w:cs="Arial"/>
        </w:rPr>
        <w:t>er l’any</w:t>
      </w:r>
      <w:r w:rsidRPr="009A6655">
        <w:rPr>
          <w:rFonts w:cs="Arial"/>
        </w:rPr>
        <w:t xml:space="preserve"> 1992 amb l’objectiu de vetllar pel desenvolupament del teatre d’iniciativa privada en qualsevol de les seves manifestacions</w:t>
      </w:r>
      <w:r>
        <w:rPr>
          <w:rFonts w:cs="Arial"/>
        </w:rPr>
        <w:t>. D</w:t>
      </w:r>
      <w:r w:rsidRPr="009A6655">
        <w:rPr>
          <w:rFonts w:cs="Arial"/>
        </w:rPr>
        <w:t>es d'aleshores treballa en la seva promoció i difusió sociocultural i es compromet a oferir a la societat una opció teatral plural, lliure i independent.</w:t>
      </w:r>
      <w:r>
        <w:rPr>
          <w:rFonts w:cs="Arial"/>
        </w:rPr>
        <w:t xml:space="preserve"> </w:t>
      </w:r>
      <w:r w:rsidRPr="009A6655">
        <w:rPr>
          <w:rFonts w:cs="Arial"/>
        </w:rPr>
        <w:t>En l’actualitat, ADETCA té associades 52 empreses dedicades a la producció, exhibició i distribució teatral.</w:t>
      </w:r>
    </w:p>
    <w:p w:rsidR="009A6655" w:rsidRDefault="009A6655" w:rsidP="005E3263">
      <w:pPr>
        <w:rPr>
          <w:rFonts w:cs="Arial"/>
        </w:rPr>
      </w:pPr>
    </w:p>
    <w:p w:rsidR="006B3AE4" w:rsidRPr="006B3AE4" w:rsidRDefault="006B3AE4" w:rsidP="00AA028F">
      <w:pPr>
        <w:pStyle w:val="COSDELANOTAPREMSACCMA"/>
        <w:rPr>
          <w:rFonts w:cs="Arial"/>
          <w:color w:val="000000"/>
        </w:rPr>
      </w:pPr>
      <w:r w:rsidRPr="006B3AE4">
        <w:rPr>
          <w:rFonts w:cs="Arial"/>
          <w:color w:val="000000"/>
        </w:rPr>
        <w:t>Aquest acord s’emmarca en la missió de promoció i difusió de la cultura que té la CCMA, i en el seu compromís per garantir la cobertura dels grans esdeveniments culturals i dels festivals més rellevants del país, a través de la col·laboració amb les institucions que treballen per fomentar la cultura, l’educació, la creació i la innovació.</w:t>
      </w:r>
    </w:p>
    <w:p w:rsidR="006B3AE4" w:rsidRPr="006B3AE4" w:rsidRDefault="006B3AE4" w:rsidP="00AA028F">
      <w:pPr>
        <w:pStyle w:val="COSDELANOTAPREMSACCMA"/>
        <w:rPr>
          <w:rFonts w:cs="Arial"/>
          <w:color w:val="000000"/>
        </w:rPr>
      </w:pPr>
      <w:r w:rsidRPr="006B3AE4">
        <w:rPr>
          <w:rFonts w:cs="Arial"/>
          <w:color w:val="000000"/>
        </w:rPr>
        <w:t> </w:t>
      </w:r>
    </w:p>
    <w:p w:rsidR="00E21E39" w:rsidRDefault="003D333C" w:rsidP="00AA028F">
      <w:pPr>
        <w:pStyle w:val="COSDELANOTAPREMSACCMA"/>
        <w:rPr>
          <w:rStyle w:val="Enlla"/>
          <w:rFonts w:eastAsiaTheme="majorEastAsia" w:cs="Arial"/>
        </w:rPr>
      </w:pPr>
      <w:hyperlink r:id="rId10" w:history="1">
        <w:r w:rsidR="006B3AE4" w:rsidRPr="006B3AE4">
          <w:rPr>
            <w:rStyle w:val="Enlla"/>
            <w:rFonts w:eastAsiaTheme="majorEastAsia" w:cs="Arial"/>
          </w:rPr>
          <w:t>ccma.cat</w:t>
        </w:r>
      </w:hyperlink>
    </w:p>
    <w:p w:rsidR="006B3AE4" w:rsidRPr="006B3AE4" w:rsidRDefault="006B3AE4" w:rsidP="00AA028F">
      <w:pPr>
        <w:pStyle w:val="COSDELANOTAPREMSACCMA"/>
        <w:rPr>
          <w:rFonts w:cs="Arial"/>
          <w:color w:val="000000"/>
        </w:rPr>
      </w:pPr>
      <w:r w:rsidRPr="006B3AE4">
        <w:rPr>
          <w:rFonts w:cs="Arial"/>
          <w:color w:val="000000"/>
        </w:rPr>
        <w:t> </w:t>
      </w:r>
    </w:p>
    <w:p w:rsidR="006D7EC9" w:rsidRDefault="00AA028F" w:rsidP="003D333C">
      <w:pPr>
        <w:pStyle w:val="COSDELANOTAPREMSACCMA"/>
        <w:rPr>
          <w:rFonts w:cs="Arial"/>
          <w:color w:val="000000"/>
        </w:rPr>
      </w:pPr>
      <w:r>
        <w:rPr>
          <w:rFonts w:cs="Arial"/>
          <w:color w:val="000000"/>
        </w:rPr>
        <w:t xml:space="preserve">Sant Joan Despí, </w:t>
      </w:r>
      <w:r w:rsidR="007969EA">
        <w:rPr>
          <w:rFonts w:cs="Arial"/>
          <w:color w:val="000000"/>
        </w:rPr>
        <w:t>20</w:t>
      </w:r>
      <w:r w:rsidR="001A62E5">
        <w:rPr>
          <w:rFonts w:cs="Arial"/>
          <w:color w:val="000000"/>
        </w:rPr>
        <w:t xml:space="preserve"> de juny</w:t>
      </w:r>
      <w:r w:rsidR="00BD1EEE">
        <w:rPr>
          <w:rFonts w:cs="Arial"/>
          <w:color w:val="000000"/>
        </w:rPr>
        <w:t xml:space="preserve"> </w:t>
      </w:r>
      <w:r w:rsidR="006B3AE4" w:rsidRPr="006B3AE4">
        <w:rPr>
          <w:rFonts w:cs="Arial"/>
          <w:color w:val="000000"/>
        </w:rPr>
        <w:t>del 201</w:t>
      </w:r>
      <w:r w:rsidR="001B0357">
        <w:rPr>
          <w:rFonts w:cs="Arial"/>
          <w:color w:val="000000"/>
        </w:rPr>
        <w:t>9</w:t>
      </w:r>
      <w:bookmarkStart w:id="0" w:name="_GoBack"/>
      <w:bookmarkEnd w:id="0"/>
    </w:p>
    <w:p w:rsidR="005B1805" w:rsidRDefault="005B1805" w:rsidP="0054164E">
      <w:pPr>
        <w:pStyle w:val="COSDELANOTAPREMSACCMA"/>
        <w:rPr>
          <w:rFonts w:cs="Arial"/>
          <w:color w:val="000000"/>
        </w:rPr>
      </w:pPr>
    </w:p>
    <w:sectPr w:rsidR="005B1805" w:rsidSect="00B95F9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1701" w:bottom="1446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A61" w:rsidRDefault="00F17A61" w:rsidP="00805D8B">
      <w:r>
        <w:separator/>
      </w:r>
    </w:p>
  </w:endnote>
  <w:endnote w:type="continuationSeparator" w:id="0">
    <w:p w:rsidR="00F17A61" w:rsidRDefault="00F17A61" w:rsidP="0080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101115"/>
      <w:docPartObj>
        <w:docPartGallery w:val="Page Numbers (Bottom of Page)"/>
        <w:docPartUnique/>
      </w:docPartObj>
    </w:sdtPr>
    <w:sdtEndPr/>
    <w:sdtContent>
      <w:p w:rsidR="00693832" w:rsidRDefault="00693832">
        <w:pPr>
          <w:pStyle w:val="Peu"/>
          <w:jc w:val="right"/>
        </w:pPr>
        <w:r w:rsidRPr="00693832">
          <w:rPr>
            <w:sz w:val="16"/>
            <w:szCs w:val="16"/>
          </w:rPr>
          <w:fldChar w:fldCharType="begin"/>
        </w:r>
        <w:r w:rsidRPr="00693832">
          <w:rPr>
            <w:sz w:val="16"/>
            <w:szCs w:val="16"/>
          </w:rPr>
          <w:instrText>PAGE   \* MERGEFORMAT</w:instrText>
        </w:r>
        <w:r w:rsidRPr="00693832">
          <w:rPr>
            <w:sz w:val="16"/>
            <w:szCs w:val="16"/>
          </w:rPr>
          <w:fldChar w:fldCharType="separate"/>
        </w:r>
        <w:r w:rsidR="003D333C">
          <w:rPr>
            <w:noProof/>
            <w:sz w:val="16"/>
            <w:szCs w:val="16"/>
          </w:rPr>
          <w:t>2</w:t>
        </w:r>
        <w:r w:rsidRPr="00693832">
          <w:rPr>
            <w:sz w:val="16"/>
            <w:szCs w:val="16"/>
          </w:rPr>
          <w:fldChar w:fldCharType="end"/>
        </w:r>
      </w:p>
    </w:sdtContent>
  </w:sdt>
  <w:p w:rsidR="00495C97" w:rsidRDefault="00495C97" w:rsidP="00495C97">
    <w:pPr>
      <w:pStyle w:val="Peu"/>
      <w:ind w:left="-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97" w:rsidRDefault="00BC1561" w:rsidP="00693832">
    <w:pPr>
      <w:pStyle w:val="Peu"/>
      <w:ind w:left="-709"/>
    </w:pPr>
    <w:r>
      <w:ptab w:relativeTo="margin" w:alignment="center" w:leader="none"/>
    </w:r>
    <w:r w:rsidR="007A05EB">
      <w:rPr>
        <w:noProof/>
        <w:lang w:eastAsia="ca-ES"/>
      </w:rPr>
      <w:drawing>
        <wp:anchor distT="107950" distB="180340" distL="114300" distR="114300" simplePos="0" relativeHeight="251659264" behindDoc="1" locked="0" layoutInCell="1" allowOverlap="0" wp14:anchorId="390A9FF3" wp14:editId="67A70DB5">
          <wp:simplePos x="0" y="0"/>
          <wp:positionH relativeFrom="page">
            <wp:align>center</wp:align>
          </wp:positionH>
          <wp:positionV relativeFrom="page">
            <wp:posOffset>9505315</wp:posOffset>
          </wp:positionV>
          <wp:extent cx="6030000" cy="864000"/>
          <wp:effectExtent l="0" t="0" r="0" b="0"/>
          <wp:wrapTopAndBottom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U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A61" w:rsidRDefault="00F17A61" w:rsidP="00805D8B">
      <w:r>
        <w:separator/>
      </w:r>
    </w:p>
  </w:footnote>
  <w:footnote w:type="continuationSeparator" w:id="0">
    <w:p w:rsidR="00F17A61" w:rsidRDefault="00F17A61" w:rsidP="0080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aambq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2"/>
      <w:gridCol w:w="4252"/>
    </w:tblGrid>
    <w:tr w:rsidR="00674877" w:rsidTr="00E73074">
      <w:trPr>
        <w:jc w:val="center"/>
      </w:trPr>
      <w:tc>
        <w:tcPr>
          <w:tcW w:w="4322" w:type="dxa"/>
          <w:vAlign w:val="center"/>
        </w:tcPr>
        <w:p w:rsidR="00643745" w:rsidRDefault="00643745" w:rsidP="00E73074">
          <w:pPr>
            <w:pStyle w:val="Capalera"/>
            <w:jc w:val="center"/>
          </w:pPr>
        </w:p>
      </w:tc>
      <w:tc>
        <w:tcPr>
          <w:tcW w:w="4322" w:type="dxa"/>
          <w:vAlign w:val="center"/>
        </w:tcPr>
        <w:p w:rsidR="00674877" w:rsidRDefault="00674877" w:rsidP="00E73074">
          <w:pPr>
            <w:pStyle w:val="Capalera"/>
            <w:jc w:val="center"/>
          </w:pPr>
        </w:p>
      </w:tc>
    </w:tr>
  </w:tbl>
  <w:p w:rsidR="00495C97" w:rsidRDefault="00495C97" w:rsidP="00805D8B">
    <w:pPr>
      <w:pStyle w:val="Capalera"/>
      <w:ind w:left="567" w:right="161"/>
      <w:jc w:val="center"/>
    </w:pPr>
  </w:p>
  <w:p w:rsidR="005B49BD" w:rsidRDefault="005B49BD" w:rsidP="00805D8B">
    <w:pPr>
      <w:pStyle w:val="Capalera"/>
      <w:ind w:left="567" w:right="161"/>
      <w:jc w:val="center"/>
    </w:pPr>
  </w:p>
  <w:tbl>
    <w:tblPr>
      <w:tblStyle w:val="Taulaambq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2"/>
      <w:gridCol w:w="266"/>
      <w:gridCol w:w="3986"/>
    </w:tblGrid>
    <w:tr w:rsidR="00280E86" w:rsidRPr="00280E86" w:rsidTr="007969EA">
      <w:trPr>
        <w:jc w:val="center"/>
      </w:trPr>
      <w:tc>
        <w:tcPr>
          <w:tcW w:w="4252" w:type="dxa"/>
          <w:vAlign w:val="center"/>
        </w:tcPr>
        <w:p w:rsidR="00280E86" w:rsidRPr="00280E86" w:rsidRDefault="00280E86" w:rsidP="00280E86">
          <w:pPr>
            <w:pStyle w:val="Capalera"/>
            <w:ind w:left="567" w:right="161"/>
          </w:pPr>
        </w:p>
      </w:tc>
      <w:tc>
        <w:tcPr>
          <w:tcW w:w="4252" w:type="dxa"/>
          <w:gridSpan w:val="2"/>
          <w:vAlign w:val="center"/>
        </w:tcPr>
        <w:p w:rsidR="00280E86" w:rsidRPr="00280E86" w:rsidRDefault="00280E86" w:rsidP="00280E86">
          <w:pPr>
            <w:pStyle w:val="Capalera"/>
            <w:ind w:left="567" w:right="161"/>
          </w:pPr>
        </w:p>
      </w:tc>
    </w:tr>
    <w:tr w:rsidR="007969EA" w:rsidTr="007969EA">
      <w:trPr>
        <w:jc w:val="center"/>
      </w:trPr>
      <w:tc>
        <w:tcPr>
          <w:tcW w:w="4518" w:type="dxa"/>
          <w:gridSpan w:val="2"/>
          <w:vAlign w:val="center"/>
        </w:tcPr>
        <w:p w:rsidR="007969EA" w:rsidRDefault="007969EA" w:rsidP="007969EA">
          <w:pPr>
            <w:pStyle w:val="Capalera"/>
            <w:jc w:val="center"/>
          </w:pPr>
          <w:r w:rsidRPr="007969EA">
            <w:rPr>
              <w:noProof/>
              <w:lang w:eastAsia="ca-ES"/>
            </w:rPr>
            <w:drawing>
              <wp:inline distT="0" distB="0" distL="0" distR="0" wp14:anchorId="35F0609A" wp14:editId="61B6BD00">
                <wp:extent cx="2732400" cy="612000"/>
                <wp:effectExtent l="0" t="0" r="0" b="0"/>
                <wp:docPr id="4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240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6" w:type="dxa"/>
          <w:vAlign w:val="center"/>
        </w:tcPr>
        <w:p w:rsidR="007969EA" w:rsidRDefault="007969EA" w:rsidP="007969EA">
          <w:pPr>
            <w:pStyle w:val="Capalera"/>
            <w:jc w:val="center"/>
          </w:pPr>
          <w:r>
            <w:rPr>
              <w:noProof/>
              <w:lang w:eastAsia="ca-ES"/>
            </w:rPr>
            <w:drawing>
              <wp:inline distT="0" distB="0" distL="0" distR="0" wp14:anchorId="3A7D86A9" wp14:editId="7CA3DD2E">
                <wp:extent cx="2097405" cy="1261745"/>
                <wp:effectExtent l="0" t="0" r="0" b="0"/>
                <wp:docPr id="6" name="Imat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7405" cy="1261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5B49BD" w:rsidRDefault="005B49BD" w:rsidP="00805D8B">
    <w:pPr>
      <w:pStyle w:val="Capalera"/>
      <w:ind w:left="567" w:right="16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28F" w:rsidRDefault="00AA028F" w:rsidP="00B55805">
    <w:pPr>
      <w:pStyle w:val="Capalera"/>
      <w:jc w:val="center"/>
      <w:rPr>
        <w:noProof/>
        <w:lang w:eastAsia="ca-ES"/>
      </w:rPr>
    </w:pPr>
  </w:p>
  <w:tbl>
    <w:tblPr>
      <w:tblStyle w:val="Taulaambq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8"/>
      <w:gridCol w:w="3986"/>
    </w:tblGrid>
    <w:tr w:rsidR="00674877" w:rsidTr="00674877">
      <w:trPr>
        <w:jc w:val="center"/>
      </w:trPr>
      <w:tc>
        <w:tcPr>
          <w:tcW w:w="4322" w:type="dxa"/>
          <w:vAlign w:val="center"/>
        </w:tcPr>
        <w:p w:rsidR="00674877" w:rsidRDefault="007969EA" w:rsidP="00674877">
          <w:pPr>
            <w:pStyle w:val="Capalera"/>
            <w:jc w:val="center"/>
          </w:pPr>
          <w:r w:rsidRPr="007969EA">
            <w:rPr>
              <w:noProof/>
              <w:lang w:eastAsia="ca-ES"/>
            </w:rPr>
            <w:drawing>
              <wp:inline distT="0" distB="0" distL="0" distR="0" wp14:anchorId="33884933" wp14:editId="6EF0744E">
                <wp:extent cx="2732400" cy="612000"/>
                <wp:effectExtent l="0" t="0" r="0" b="0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240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Align w:val="center"/>
        </w:tcPr>
        <w:p w:rsidR="00674877" w:rsidRDefault="005F449C" w:rsidP="00674877">
          <w:pPr>
            <w:pStyle w:val="Capalera"/>
            <w:jc w:val="center"/>
          </w:pPr>
          <w:r>
            <w:rPr>
              <w:noProof/>
              <w:lang w:eastAsia="ca-ES"/>
            </w:rPr>
            <w:drawing>
              <wp:inline distT="0" distB="0" distL="0" distR="0" wp14:anchorId="362BB77A">
                <wp:extent cx="2097405" cy="1261745"/>
                <wp:effectExtent l="0" t="0" r="0" b="0"/>
                <wp:docPr id="5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7405" cy="1261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5B49BD" w:rsidRDefault="005B1805" w:rsidP="005B1805">
    <w:pPr>
      <w:pStyle w:val="Capalera"/>
      <w:tabs>
        <w:tab w:val="left" w:pos="3819"/>
      </w:tabs>
    </w:pPr>
    <w:r>
      <w:tab/>
    </w:r>
  </w:p>
  <w:p w:rsidR="00495C97" w:rsidRDefault="005B1805" w:rsidP="005B1805">
    <w:pPr>
      <w:pStyle w:val="Capalera"/>
      <w:tabs>
        <w:tab w:val="left" w:pos="3819"/>
      </w:tabs>
    </w:pPr>
    <w:r>
      <w:tab/>
    </w:r>
    <w:r>
      <w:tab/>
    </w:r>
    <w:r w:rsidR="00A8178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3C"/>
    <w:rsid w:val="00007026"/>
    <w:rsid w:val="000130F2"/>
    <w:rsid w:val="00021035"/>
    <w:rsid w:val="000301F2"/>
    <w:rsid w:val="00041308"/>
    <w:rsid w:val="00045910"/>
    <w:rsid w:val="000507D5"/>
    <w:rsid w:val="00066826"/>
    <w:rsid w:val="00082B10"/>
    <w:rsid w:val="00082D8A"/>
    <w:rsid w:val="0008332D"/>
    <w:rsid w:val="000864C2"/>
    <w:rsid w:val="0008783C"/>
    <w:rsid w:val="00090262"/>
    <w:rsid w:val="000A5C2A"/>
    <w:rsid w:val="000B5DA9"/>
    <w:rsid w:val="000B5E8C"/>
    <w:rsid w:val="000D024A"/>
    <w:rsid w:val="000F60F5"/>
    <w:rsid w:val="00100A89"/>
    <w:rsid w:val="00101CA9"/>
    <w:rsid w:val="00113BF7"/>
    <w:rsid w:val="0012780F"/>
    <w:rsid w:val="00136CFB"/>
    <w:rsid w:val="00144ACE"/>
    <w:rsid w:val="001754CE"/>
    <w:rsid w:val="001774CD"/>
    <w:rsid w:val="0018132F"/>
    <w:rsid w:val="00183154"/>
    <w:rsid w:val="00184893"/>
    <w:rsid w:val="001853B5"/>
    <w:rsid w:val="00192CEF"/>
    <w:rsid w:val="001A62E5"/>
    <w:rsid w:val="001A6F9A"/>
    <w:rsid w:val="001B0357"/>
    <w:rsid w:val="001B0948"/>
    <w:rsid w:val="001D2BA4"/>
    <w:rsid w:val="001D3B1B"/>
    <w:rsid w:val="001E7A59"/>
    <w:rsid w:val="00206934"/>
    <w:rsid w:val="002071AF"/>
    <w:rsid w:val="00223B67"/>
    <w:rsid w:val="00224451"/>
    <w:rsid w:val="00225F58"/>
    <w:rsid w:val="002276E5"/>
    <w:rsid w:val="00230502"/>
    <w:rsid w:val="0023250D"/>
    <w:rsid w:val="00240BCE"/>
    <w:rsid w:val="0024250B"/>
    <w:rsid w:val="0025427D"/>
    <w:rsid w:val="002568F3"/>
    <w:rsid w:val="0026565F"/>
    <w:rsid w:val="00277A4B"/>
    <w:rsid w:val="00280E86"/>
    <w:rsid w:val="00283391"/>
    <w:rsid w:val="00294D54"/>
    <w:rsid w:val="002B0B8F"/>
    <w:rsid w:val="002B7CF1"/>
    <w:rsid w:val="002E36CA"/>
    <w:rsid w:val="002F486D"/>
    <w:rsid w:val="00354EC1"/>
    <w:rsid w:val="003562BF"/>
    <w:rsid w:val="00363C2B"/>
    <w:rsid w:val="003646EF"/>
    <w:rsid w:val="00364DA3"/>
    <w:rsid w:val="003673B1"/>
    <w:rsid w:val="00367EF6"/>
    <w:rsid w:val="0038384F"/>
    <w:rsid w:val="00391B29"/>
    <w:rsid w:val="00397034"/>
    <w:rsid w:val="00397B4F"/>
    <w:rsid w:val="003A11FA"/>
    <w:rsid w:val="003A5277"/>
    <w:rsid w:val="003B25D1"/>
    <w:rsid w:val="003D333C"/>
    <w:rsid w:val="003D6934"/>
    <w:rsid w:val="003F5D0D"/>
    <w:rsid w:val="00406F43"/>
    <w:rsid w:val="00413D6D"/>
    <w:rsid w:val="00423B16"/>
    <w:rsid w:val="00431F0F"/>
    <w:rsid w:val="00433BFB"/>
    <w:rsid w:val="00450832"/>
    <w:rsid w:val="00452267"/>
    <w:rsid w:val="0047456D"/>
    <w:rsid w:val="00474A4E"/>
    <w:rsid w:val="00482660"/>
    <w:rsid w:val="00495C97"/>
    <w:rsid w:val="00495DC9"/>
    <w:rsid w:val="004B0DEA"/>
    <w:rsid w:val="004B18E8"/>
    <w:rsid w:val="004C475F"/>
    <w:rsid w:val="004C49B8"/>
    <w:rsid w:val="004C6CA1"/>
    <w:rsid w:val="004D03BE"/>
    <w:rsid w:val="004D2A49"/>
    <w:rsid w:val="004E2410"/>
    <w:rsid w:val="004E6750"/>
    <w:rsid w:val="004F4D40"/>
    <w:rsid w:val="00501E34"/>
    <w:rsid w:val="00504144"/>
    <w:rsid w:val="00504A2D"/>
    <w:rsid w:val="0050507C"/>
    <w:rsid w:val="005322F3"/>
    <w:rsid w:val="0054164E"/>
    <w:rsid w:val="00542B03"/>
    <w:rsid w:val="005522DF"/>
    <w:rsid w:val="0055461D"/>
    <w:rsid w:val="00557715"/>
    <w:rsid w:val="00557D78"/>
    <w:rsid w:val="0056190F"/>
    <w:rsid w:val="00561D36"/>
    <w:rsid w:val="0056536F"/>
    <w:rsid w:val="0057051D"/>
    <w:rsid w:val="00571306"/>
    <w:rsid w:val="0057562C"/>
    <w:rsid w:val="00583C25"/>
    <w:rsid w:val="005B1761"/>
    <w:rsid w:val="005B1805"/>
    <w:rsid w:val="005B49BD"/>
    <w:rsid w:val="005C77F6"/>
    <w:rsid w:val="005E3263"/>
    <w:rsid w:val="005E6921"/>
    <w:rsid w:val="005F08C2"/>
    <w:rsid w:val="005F449C"/>
    <w:rsid w:val="005F554F"/>
    <w:rsid w:val="005F6109"/>
    <w:rsid w:val="005F6CD2"/>
    <w:rsid w:val="00600E4B"/>
    <w:rsid w:val="0060782A"/>
    <w:rsid w:val="00611FE7"/>
    <w:rsid w:val="00614D68"/>
    <w:rsid w:val="006362BD"/>
    <w:rsid w:val="00643745"/>
    <w:rsid w:val="00665C07"/>
    <w:rsid w:val="0067196C"/>
    <w:rsid w:val="00674877"/>
    <w:rsid w:val="00682AB6"/>
    <w:rsid w:val="00693832"/>
    <w:rsid w:val="00695FA0"/>
    <w:rsid w:val="006B3AE4"/>
    <w:rsid w:val="006D7EC9"/>
    <w:rsid w:val="006E007B"/>
    <w:rsid w:val="006E18D7"/>
    <w:rsid w:val="006F25ED"/>
    <w:rsid w:val="006F7A4A"/>
    <w:rsid w:val="00705085"/>
    <w:rsid w:val="00723F5E"/>
    <w:rsid w:val="0072536D"/>
    <w:rsid w:val="007331C9"/>
    <w:rsid w:val="00742F15"/>
    <w:rsid w:val="007601B3"/>
    <w:rsid w:val="0076269E"/>
    <w:rsid w:val="007632C5"/>
    <w:rsid w:val="007969EA"/>
    <w:rsid w:val="00796AAF"/>
    <w:rsid w:val="007A05EB"/>
    <w:rsid w:val="007A71D5"/>
    <w:rsid w:val="007C01E5"/>
    <w:rsid w:val="007D5577"/>
    <w:rsid w:val="007E55BC"/>
    <w:rsid w:val="007F3C10"/>
    <w:rsid w:val="00805D8B"/>
    <w:rsid w:val="00814D86"/>
    <w:rsid w:val="0082077F"/>
    <w:rsid w:val="008239F6"/>
    <w:rsid w:val="00823A07"/>
    <w:rsid w:val="0083342A"/>
    <w:rsid w:val="00844BD5"/>
    <w:rsid w:val="00844C18"/>
    <w:rsid w:val="00847BEE"/>
    <w:rsid w:val="008733D5"/>
    <w:rsid w:val="00875C0A"/>
    <w:rsid w:val="00884581"/>
    <w:rsid w:val="00891915"/>
    <w:rsid w:val="00892326"/>
    <w:rsid w:val="00896119"/>
    <w:rsid w:val="008977A2"/>
    <w:rsid w:val="008A1675"/>
    <w:rsid w:val="008B1351"/>
    <w:rsid w:val="008B403B"/>
    <w:rsid w:val="008C4408"/>
    <w:rsid w:val="008E1F47"/>
    <w:rsid w:val="008E3EF0"/>
    <w:rsid w:val="008F05E9"/>
    <w:rsid w:val="008F11D3"/>
    <w:rsid w:val="00903F50"/>
    <w:rsid w:val="00906F46"/>
    <w:rsid w:val="009209BA"/>
    <w:rsid w:val="00932B71"/>
    <w:rsid w:val="009508AE"/>
    <w:rsid w:val="00954541"/>
    <w:rsid w:val="009637FC"/>
    <w:rsid w:val="00977D0C"/>
    <w:rsid w:val="00983C21"/>
    <w:rsid w:val="009A13BF"/>
    <w:rsid w:val="009A6655"/>
    <w:rsid w:val="009A6949"/>
    <w:rsid w:val="009A6F49"/>
    <w:rsid w:val="009B0034"/>
    <w:rsid w:val="009B7516"/>
    <w:rsid w:val="009F075D"/>
    <w:rsid w:val="009F0C98"/>
    <w:rsid w:val="009F6B34"/>
    <w:rsid w:val="00A00D61"/>
    <w:rsid w:val="00A05C35"/>
    <w:rsid w:val="00A05DB5"/>
    <w:rsid w:val="00A17B3A"/>
    <w:rsid w:val="00A240E2"/>
    <w:rsid w:val="00A30B57"/>
    <w:rsid w:val="00A47110"/>
    <w:rsid w:val="00A7433C"/>
    <w:rsid w:val="00A81787"/>
    <w:rsid w:val="00AA028F"/>
    <w:rsid w:val="00AB55B2"/>
    <w:rsid w:val="00AC003B"/>
    <w:rsid w:val="00AD5148"/>
    <w:rsid w:val="00AE46F5"/>
    <w:rsid w:val="00AF21B0"/>
    <w:rsid w:val="00AF3429"/>
    <w:rsid w:val="00AF4777"/>
    <w:rsid w:val="00B217FB"/>
    <w:rsid w:val="00B33700"/>
    <w:rsid w:val="00B36675"/>
    <w:rsid w:val="00B50FF4"/>
    <w:rsid w:val="00B55805"/>
    <w:rsid w:val="00B57B8E"/>
    <w:rsid w:val="00B61F2B"/>
    <w:rsid w:val="00B74C17"/>
    <w:rsid w:val="00B87834"/>
    <w:rsid w:val="00B95F91"/>
    <w:rsid w:val="00BA04F0"/>
    <w:rsid w:val="00BB113C"/>
    <w:rsid w:val="00BB1F4A"/>
    <w:rsid w:val="00BB2958"/>
    <w:rsid w:val="00BB709E"/>
    <w:rsid w:val="00BC1561"/>
    <w:rsid w:val="00BD1EEE"/>
    <w:rsid w:val="00BD4F27"/>
    <w:rsid w:val="00BF7CD2"/>
    <w:rsid w:val="00C04B06"/>
    <w:rsid w:val="00C04CC0"/>
    <w:rsid w:val="00C21BB1"/>
    <w:rsid w:val="00C232E0"/>
    <w:rsid w:val="00C242BB"/>
    <w:rsid w:val="00C46485"/>
    <w:rsid w:val="00C7267A"/>
    <w:rsid w:val="00C87C6B"/>
    <w:rsid w:val="00C922CB"/>
    <w:rsid w:val="00C96A07"/>
    <w:rsid w:val="00C96DF6"/>
    <w:rsid w:val="00CA0F6A"/>
    <w:rsid w:val="00CA478A"/>
    <w:rsid w:val="00CB01C8"/>
    <w:rsid w:val="00CB69CC"/>
    <w:rsid w:val="00CE5152"/>
    <w:rsid w:val="00CF07A3"/>
    <w:rsid w:val="00CF3665"/>
    <w:rsid w:val="00CF4FF7"/>
    <w:rsid w:val="00D030D8"/>
    <w:rsid w:val="00D15BD9"/>
    <w:rsid w:val="00D20D34"/>
    <w:rsid w:val="00D36F1D"/>
    <w:rsid w:val="00D4635F"/>
    <w:rsid w:val="00D464BB"/>
    <w:rsid w:val="00D46F44"/>
    <w:rsid w:val="00D90F70"/>
    <w:rsid w:val="00D96050"/>
    <w:rsid w:val="00DB6382"/>
    <w:rsid w:val="00DB6516"/>
    <w:rsid w:val="00E04596"/>
    <w:rsid w:val="00E04B8A"/>
    <w:rsid w:val="00E10322"/>
    <w:rsid w:val="00E106AA"/>
    <w:rsid w:val="00E16D75"/>
    <w:rsid w:val="00E20273"/>
    <w:rsid w:val="00E21E39"/>
    <w:rsid w:val="00E40595"/>
    <w:rsid w:val="00E55078"/>
    <w:rsid w:val="00E62091"/>
    <w:rsid w:val="00E649BE"/>
    <w:rsid w:val="00E73564"/>
    <w:rsid w:val="00E74190"/>
    <w:rsid w:val="00E84B73"/>
    <w:rsid w:val="00E85287"/>
    <w:rsid w:val="00E9763F"/>
    <w:rsid w:val="00EA0083"/>
    <w:rsid w:val="00EA2F47"/>
    <w:rsid w:val="00EA541D"/>
    <w:rsid w:val="00EB6B16"/>
    <w:rsid w:val="00EC6EEB"/>
    <w:rsid w:val="00EF702E"/>
    <w:rsid w:val="00EF7B72"/>
    <w:rsid w:val="00F063A3"/>
    <w:rsid w:val="00F06AF1"/>
    <w:rsid w:val="00F06CFD"/>
    <w:rsid w:val="00F17A61"/>
    <w:rsid w:val="00F219BB"/>
    <w:rsid w:val="00F34B9D"/>
    <w:rsid w:val="00F36AC1"/>
    <w:rsid w:val="00F56651"/>
    <w:rsid w:val="00F61F88"/>
    <w:rsid w:val="00F8403C"/>
    <w:rsid w:val="00F8685A"/>
    <w:rsid w:val="00F93B6E"/>
    <w:rsid w:val="00F9433A"/>
    <w:rsid w:val="00FC0818"/>
    <w:rsid w:val="00FC1682"/>
    <w:rsid w:val="00FC7627"/>
    <w:rsid w:val="00FD3C00"/>
    <w:rsid w:val="00FD56E8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62110CF-7186-4C03-8AAF-5A313606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80E86"/>
    <w:pPr>
      <w:spacing w:after="0" w:line="240" w:lineRule="auto"/>
    </w:pPr>
    <w:rPr>
      <w:rFonts w:ascii="Arial" w:eastAsia="Times New Roman" w:hAnsi="Arial" w:cs="Times New Roman"/>
      <w:lang w:eastAsia="ca-ES"/>
    </w:rPr>
  </w:style>
  <w:style w:type="paragraph" w:styleId="Ttol1">
    <w:name w:val="heading 1"/>
    <w:basedOn w:val="Normal"/>
    <w:next w:val="Normal"/>
    <w:link w:val="Ttol1Car"/>
    <w:uiPriority w:val="1"/>
    <w:rsid w:val="00C232E0"/>
    <w:pPr>
      <w:keepNext/>
      <w:keepLines/>
      <w:spacing w:before="480" w:after="12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Ttol2">
    <w:name w:val="heading 2"/>
    <w:basedOn w:val="Normal"/>
    <w:next w:val="Normal"/>
    <w:link w:val="Ttol2Car"/>
    <w:uiPriority w:val="1"/>
    <w:rsid w:val="00C232E0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6"/>
      <w:szCs w:val="26"/>
      <w:lang w:eastAsia="en-US"/>
    </w:rPr>
  </w:style>
  <w:style w:type="paragraph" w:styleId="Ttol3">
    <w:name w:val="heading 3"/>
    <w:basedOn w:val="Normal"/>
    <w:next w:val="Normal"/>
    <w:link w:val="Ttol3Car"/>
    <w:uiPriority w:val="1"/>
    <w:rsid w:val="00C232E0"/>
    <w:pPr>
      <w:keepNext/>
      <w:keepLines/>
      <w:spacing w:before="200" w:after="120"/>
      <w:outlineLvl w:val="2"/>
    </w:pPr>
    <w:rPr>
      <w:rFonts w:eastAsiaTheme="majorEastAsia" w:cstheme="majorBidi"/>
      <w:b/>
      <w:bCs/>
      <w:lang w:eastAsia="en-US"/>
    </w:rPr>
  </w:style>
  <w:style w:type="paragraph" w:styleId="Ttol4">
    <w:name w:val="heading 4"/>
    <w:basedOn w:val="Normal"/>
    <w:next w:val="Normal"/>
    <w:link w:val="Ttol4Car"/>
    <w:uiPriority w:val="1"/>
    <w:unhideWhenUsed/>
    <w:rsid w:val="00C232E0"/>
    <w:pPr>
      <w:keepNext/>
      <w:keepLines/>
      <w:spacing w:before="200" w:after="120"/>
      <w:outlineLvl w:val="3"/>
    </w:pPr>
    <w:rPr>
      <w:rFonts w:eastAsiaTheme="majorEastAsia" w:cstheme="majorBidi"/>
      <w:b/>
      <w:bCs/>
      <w:i/>
      <w:iCs/>
      <w:lang w:eastAsia="en-US"/>
    </w:rPr>
  </w:style>
  <w:style w:type="paragraph" w:styleId="Ttol5">
    <w:name w:val="heading 5"/>
    <w:basedOn w:val="Normal"/>
    <w:next w:val="Normal"/>
    <w:link w:val="Ttol5Car"/>
    <w:uiPriority w:val="9"/>
    <w:unhideWhenUsed/>
    <w:rsid w:val="001A6F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C232E0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1"/>
    <w:rsid w:val="00C232E0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Ttol4Car">
    <w:name w:val="Títol 4 Car"/>
    <w:basedOn w:val="Tipusdelletraperdefectedelpargraf"/>
    <w:link w:val="Ttol4"/>
    <w:uiPriority w:val="1"/>
    <w:rsid w:val="00C232E0"/>
    <w:rPr>
      <w:rFonts w:ascii="Arial" w:eastAsiaTheme="majorEastAsia" w:hAnsi="Arial" w:cstheme="majorBidi"/>
      <w:b/>
      <w:bCs/>
      <w:i/>
      <w:iCs/>
    </w:rPr>
  </w:style>
  <w:style w:type="character" w:customStyle="1" w:styleId="Ttol3Car">
    <w:name w:val="Títol 3 Car"/>
    <w:basedOn w:val="Tipusdelletraperdefectedelpargraf"/>
    <w:link w:val="Ttol3"/>
    <w:uiPriority w:val="1"/>
    <w:rsid w:val="00C232E0"/>
    <w:rPr>
      <w:rFonts w:ascii="Arial" w:eastAsiaTheme="majorEastAsia" w:hAnsi="Arial" w:cstheme="majorBidi"/>
      <w:b/>
      <w:bCs/>
    </w:rPr>
  </w:style>
  <w:style w:type="paragraph" w:styleId="Capalera">
    <w:name w:val="header"/>
    <w:basedOn w:val="Normal"/>
    <w:link w:val="CapaleraCar"/>
    <w:uiPriority w:val="99"/>
    <w:unhideWhenUsed/>
    <w:rsid w:val="00805D8B"/>
    <w:pPr>
      <w:tabs>
        <w:tab w:val="center" w:pos="4252"/>
        <w:tab w:val="right" w:pos="8504"/>
      </w:tabs>
    </w:pPr>
    <w:rPr>
      <w:rFonts w:eastAsiaTheme="minorHAnsi" w:cstheme="minorBidi"/>
      <w:lang w:eastAsia="en-U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805D8B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805D8B"/>
    <w:pPr>
      <w:tabs>
        <w:tab w:val="center" w:pos="4252"/>
        <w:tab w:val="right" w:pos="8504"/>
      </w:tabs>
    </w:pPr>
    <w:rPr>
      <w:rFonts w:eastAsiaTheme="minorHAnsi" w:cstheme="minorBidi"/>
      <w:lang w:eastAsia="en-US"/>
    </w:rPr>
  </w:style>
  <w:style w:type="character" w:customStyle="1" w:styleId="PeuCar">
    <w:name w:val="Peu Car"/>
    <w:basedOn w:val="Tipusdelletraperdefectedelpargraf"/>
    <w:link w:val="Peu"/>
    <w:uiPriority w:val="99"/>
    <w:rsid w:val="00805D8B"/>
    <w:rPr>
      <w:rFonts w:ascii="Arial" w:hAnsi="Arial"/>
    </w:rPr>
  </w:style>
  <w:style w:type="character" w:styleId="Nmerodepgina">
    <w:name w:val="page number"/>
    <w:basedOn w:val="Tipusdelletraperdefectedelpargraf"/>
    <w:uiPriority w:val="99"/>
    <w:unhideWhenUsed/>
    <w:rsid w:val="00495C97"/>
  </w:style>
  <w:style w:type="character" w:styleId="Enlla">
    <w:name w:val="Hyperlink"/>
    <w:basedOn w:val="Tipusdelletraperdefectedelpargraf"/>
    <w:uiPriority w:val="99"/>
    <w:unhideWhenUsed/>
    <w:rsid w:val="00693832"/>
    <w:rPr>
      <w:color w:val="0000FF"/>
      <w:u w:val="single"/>
    </w:rPr>
  </w:style>
  <w:style w:type="paragraph" w:customStyle="1" w:styleId="TTOLPREMSACCMA">
    <w:name w:val="TÍTOL PREMSA CCMA"/>
    <w:basedOn w:val="Normal"/>
    <w:next w:val="COSDELANOTAPREMSACCMA"/>
    <w:link w:val="TTOLPREMSACCMACar"/>
    <w:qFormat/>
    <w:rsid w:val="001A6F9A"/>
    <w:pPr>
      <w:jc w:val="center"/>
    </w:pPr>
    <w:rPr>
      <w:b/>
      <w:sz w:val="32"/>
      <w:szCs w:val="32"/>
    </w:rPr>
  </w:style>
  <w:style w:type="paragraph" w:customStyle="1" w:styleId="SUBTTOLPREMSACCMA">
    <w:name w:val="SUBTÍTOL PREMSA CCMA"/>
    <w:basedOn w:val="Normal"/>
    <w:next w:val="COSDELANOTAPREMSACCMA"/>
    <w:link w:val="SUBTTOLPREMSACCMACar"/>
    <w:qFormat/>
    <w:rsid w:val="001A6F9A"/>
    <w:rPr>
      <w:b/>
      <w:sz w:val="24"/>
      <w:szCs w:val="24"/>
    </w:rPr>
  </w:style>
  <w:style w:type="character" w:customStyle="1" w:styleId="TTOLPREMSACCMACar">
    <w:name w:val="TÍTOL PREMSA CCMA Car"/>
    <w:basedOn w:val="Tipusdelletraperdefectedelpargraf"/>
    <w:link w:val="TTOLPREMSACCMA"/>
    <w:rsid w:val="001A6F9A"/>
    <w:rPr>
      <w:rFonts w:ascii="Arial" w:eastAsia="Times New Roman" w:hAnsi="Arial" w:cs="Times New Roman"/>
      <w:b/>
      <w:sz w:val="32"/>
      <w:szCs w:val="32"/>
      <w:lang w:eastAsia="ca-ES"/>
    </w:rPr>
  </w:style>
  <w:style w:type="paragraph" w:customStyle="1" w:styleId="ENTRADETAPREMSACCMA">
    <w:name w:val="ENTRADETA PREMSA CCMA"/>
    <w:basedOn w:val="Normal"/>
    <w:next w:val="COSDELANOTAPREMSACCMA"/>
    <w:link w:val="ENTRADETAPREMSACCMACar"/>
    <w:qFormat/>
    <w:rsid w:val="001A6F9A"/>
    <w:rPr>
      <w:b/>
    </w:rPr>
  </w:style>
  <w:style w:type="character" w:customStyle="1" w:styleId="SUBTTOLPREMSACCMACar">
    <w:name w:val="SUBTÍTOL PREMSA CCMA Car"/>
    <w:basedOn w:val="Tipusdelletraperdefectedelpargraf"/>
    <w:link w:val="SUBTTOLPREMSACCMA"/>
    <w:rsid w:val="001A6F9A"/>
    <w:rPr>
      <w:rFonts w:ascii="Arial" w:eastAsia="Times New Roman" w:hAnsi="Arial" w:cs="Times New Roman"/>
      <w:b/>
      <w:sz w:val="24"/>
      <w:szCs w:val="24"/>
      <w:lang w:eastAsia="ca-ES"/>
    </w:rPr>
  </w:style>
  <w:style w:type="paragraph" w:customStyle="1" w:styleId="COSDELANOTAPREMSACCMA">
    <w:name w:val="COS DE LA NOTA PREMSA CCMA"/>
    <w:basedOn w:val="Normal"/>
    <w:link w:val="COSDELANOTAPREMSACCMACar"/>
    <w:qFormat/>
    <w:rsid w:val="001A6F9A"/>
  </w:style>
  <w:style w:type="character" w:customStyle="1" w:styleId="ENTRADETAPREMSACCMACar">
    <w:name w:val="ENTRADETA PREMSA CCMA Car"/>
    <w:basedOn w:val="Tipusdelletraperdefectedelpargraf"/>
    <w:link w:val="ENTRADETAPREMSACCMA"/>
    <w:rsid w:val="001A6F9A"/>
    <w:rPr>
      <w:rFonts w:ascii="Arial" w:eastAsia="Times New Roman" w:hAnsi="Arial" w:cs="Times New Roman"/>
      <w:b/>
      <w:lang w:eastAsia="ca-ES"/>
    </w:rPr>
  </w:style>
  <w:style w:type="paragraph" w:customStyle="1" w:styleId="OBSERVACIONSPREMSACCMA">
    <w:name w:val="OBSERVACIONS PREMSA CCMA"/>
    <w:basedOn w:val="COSDELANOTAPREMSACCMA"/>
    <w:next w:val="COSDELANOTAPREMSACCMA"/>
    <w:link w:val="OBSERVACIONSPREMSACCMACar"/>
    <w:qFormat/>
    <w:rsid w:val="001A6F9A"/>
    <w:rPr>
      <w:i/>
    </w:rPr>
  </w:style>
  <w:style w:type="character" w:customStyle="1" w:styleId="COSDELANOTAPREMSACCMACar">
    <w:name w:val="COS DE LA NOTA PREMSA CCMA Car"/>
    <w:basedOn w:val="Tipusdelletraperdefectedelpargraf"/>
    <w:link w:val="COSDELANOTAPREMSACCMA"/>
    <w:rsid w:val="001A6F9A"/>
    <w:rPr>
      <w:rFonts w:ascii="Arial" w:eastAsia="Times New Roman" w:hAnsi="Arial" w:cs="Times New Roman"/>
      <w:lang w:eastAsia="ca-ES"/>
    </w:rPr>
  </w:style>
  <w:style w:type="paragraph" w:customStyle="1" w:styleId="AVSPREMSACCMA">
    <w:name w:val="AVÍS PREMSA CCMA"/>
    <w:basedOn w:val="Normal"/>
    <w:next w:val="COSDELANOTAPREMSACCMA"/>
    <w:link w:val="AVSPREMSACCMACar"/>
    <w:qFormat/>
    <w:rsid w:val="001A6F9A"/>
    <w:rPr>
      <w:color w:val="FF0000"/>
    </w:rPr>
  </w:style>
  <w:style w:type="character" w:customStyle="1" w:styleId="OBSERVACIONSPREMSACCMACar">
    <w:name w:val="OBSERVACIONS PREMSA CCMA Car"/>
    <w:basedOn w:val="COSDELANOTAPREMSACCMACar"/>
    <w:link w:val="OBSERVACIONSPREMSACCMA"/>
    <w:rsid w:val="001A6F9A"/>
    <w:rPr>
      <w:rFonts w:ascii="Arial" w:eastAsia="Times New Roman" w:hAnsi="Arial" w:cs="Times New Roman"/>
      <w:i/>
      <w:lang w:eastAsia="ca-ES"/>
    </w:rPr>
  </w:style>
  <w:style w:type="paragraph" w:customStyle="1" w:styleId="AVSADESTACARPREMSACCMA">
    <w:name w:val="AVÍS A DESTACAR PREMSA CCMA"/>
    <w:basedOn w:val="TTOLPREMSACCMA"/>
    <w:next w:val="COSDELANOTAPREMSACCMA"/>
    <w:link w:val="AVSADESTACARPREMSACCMACar"/>
    <w:qFormat/>
    <w:rsid w:val="001A6F9A"/>
    <w:rPr>
      <w:caps/>
      <w:color w:val="FF0000"/>
    </w:rPr>
  </w:style>
  <w:style w:type="character" w:customStyle="1" w:styleId="AVSPREMSACCMACar">
    <w:name w:val="AVÍS PREMSA CCMA Car"/>
    <w:basedOn w:val="Tipusdelletraperdefectedelpargraf"/>
    <w:link w:val="AVSPREMSACCMA"/>
    <w:rsid w:val="001A6F9A"/>
    <w:rPr>
      <w:rFonts w:ascii="Arial" w:eastAsia="Times New Roman" w:hAnsi="Arial" w:cs="Times New Roman"/>
      <w:color w:val="FF0000"/>
      <w:lang w:eastAsia="ca-ES"/>
    </w:rPr>
  </w:style>
  <w:style w:type="character" w:customStyle="1" w:styleId="Ttol5Car">
    <w:name w:val="Títol 5 Car"/>
    <w:basedOn w:val="Tipusdelletraperdefectedelpargraf"/>
    <w:link w:val="Ttol5"/>
    <w:uiPriority w:val="9"/>
    <w:rsid w:val="001A6F9A"/>
    <w:rPr>
      <w:rFonts w:asciiTheme="majorHAnsi" w:eastAsiaTheme="majorEastAsia" w:hAnsiTheme="majorHAnsi" w:cstheme="majorBidi"/>
      <w:color w:val="243F60" w:themeColor="accent1" w:themeShade="7F"/>
      <w:lang w:eastAsia="ca-ES"/>
    </w:rPr>
  </w:style>
  <w:style w:type="character" w:customStyle="1" w:styleId="AVSADESTACARPREMSACCMACar">
    <w:name w:val="AVÍS A DESTACAR PREMSA CCMA Car"/>
    <w:basedOn w:val="TTOLPREMSACCMACar"/>
    <w:link w:val="AVSADESTACARPREMSACCMA"/>
    <w:rsid w:val="001A6F9A"/>
    <w:rPr>
      <w:rFonts w:ascii="Arial" w:eastAsia="Times New Roman" w:hAnsi="Arial" w:cs="Times New Roman"/>
      <w:b/>
      <w:caps/>
      <w:color w:val="FF0000"/>
      <w:sz w:val="32"/>
      <w:szCs w:val="32"/>
      <w:lang w:eastAsia="ca-ES"/>
    </w:rPr>
  </w:style>
  <w:style w:type="paragraph" w:styleId="Senseespaiat">
    <w:name w:val="No Spacing"/>
    <w:uiPriority w:val="4"/>
    <w:rsid w:val="001A6F9A"/>
    <w:pPr>
      <w:spacing w:after="0" w:line="240" w:lineRule="auto"/>
    </w:pPr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B113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B113C"/>
    <w:rPr>
      <w:rFonts w:ascii="Tahoma" w:eastAsia="Times New Roman" w:hAnsi="Tahoma" w:cs="Tahoma"/>
      <w:sz w:val="16"/>
      <w:szCs w:val="16"/>
      <w:lang w:eastAsia="ca-ES"/>
    </w:rPr>
  </w:style>
  <w:style w:type="table" w:styleId="Taulaambquadrcula">
    <w:name w:val="Table Grid"/>
    <w:basedOn w:val="Taulanormal"/>
    <w:uiPriority w:val="59"/>
    <w:rsid w:val="0067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basedOn w:val="Tipusdelletraperdefectedelpargraf"/>
    <w:uiPriority w:val="99"/>
    <w:semiHidden/>
    <w:unhideWhenUsed/>
    <w:rsid w:val="00E21E39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646EF"/>
    <w:pPr>
      <w:spacing w:after="0" w:line="240" w:lineRule="auto"/>
    </w:pPr>
    <w:rPr>
      <w:rFonts w:ascii="Arial" w:eastAsia="Times New Roman" w:hAnsi="Arial" w:cs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cma.ca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3957FA6A92ED478054D4B5F89EFBBD" ma:contentTypeVersion="8" ma:contentTypeDescription="Crear nuevo documento." ma:contentTypeScope="" ma:versionID="c65df954654295221645b250e447ca6a">
  <xsd:schema xmlns:xsd="http://www.w3.org/2001/XMLSchema" xmlns:xs="http://www.w3.org/2001/XMLSchema" xmlns:p="http://schemas.microsoft.com/office/2006/metadata/properties" xmlns:ns2="d1a90f4b-b6fa-43cf-a688-4e8e3fa75ee0" xmlns:ns3="d3d6ab8a-3f5f-4cdd-b611-16b4d72720c6" targetNamespace="http://schemas.microsoft.com/office/2006/metadata/properties" ma:root="true" ma:fieldsID="257d0382e7bef67e45cab5d7779dfade" ns2:_="" ns3:_="">
    <xsd:import namespace="d1a90f4b-b6fa-43cf-a688-4e8e3fa75ee0"/>
    <xsd:import namespace="d3d6ab8a-3f5f-4cdd-b611-16b4d7272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0f4b-b6fa-43cf-a688-4e8e3fa75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6ab8a-3f5f-4cdd-b611-16b4d7272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4546-D466-4106-8B91-A8C68006E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25102-2E62-487E-B7CD-CE00C4325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90f4b-b6fa-43cf-a688-4e8e3fa75ee0"/>
    <ds:schemaRef ds:uri="d3d6ab8a-3f5f-4cdd-b611-16b4d7272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BF7E9F-7238-417D-97DB-30D03DE3C45F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d3d6ab8a-3f5f-4cdd-b611-16b4d72720c6"/>
    <ds:schemaRef ds:uri="d1a90f4b-b6fa-43cf-a688-4e8e3fa75ee0"/>
  </ds:schemaRefs>
</ds:datastoreItem>
</file>

<file path=customXml/itemProps4.xml><?xml version="1.0" encoding="utf-8"?>
<ds:datastoreItem xmlns:ds="http://schemas.openxmlformats.org/officeDocument/2006/customXml" ds:itemID="{444E356A-5529-4694-8818-09F99097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74E5B90A.dotm</Template>
  <TotalTime>10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CCMA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Insa Santamaria, Mercè</dc:creator>
  <cp:lastModifiedBy>Insa Santamaria, Mercè</cp:lastModifiedBy>
  <cp:revision>14</cp:revision>
  <cp:lastPrinted>2014-10-13T14:57:00Z</cp:lastPrinted>
  <dcterms:created xsi:type="dcterms:W3CDTF">2019-06-18T09:47:00Z</dcterms:created>
  <dcterms:modified xsi:type="dcterms:W3CDTF">2019-06-18T11:06:00Z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16</vt:lpwstr>
  </property>
  <property fmtid="{D5CDD505-2E9C-101B-9397-08002B2CF9AE}" pid="3" name="ContentTypeId">
    <vt:lpwstr>0x010100643957FA6A92ED478054D4B5F89EFBBD</vt:lpwstr>
  </property>
</Properties>
</file>